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023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2816225</wp:posOffset>
            </wp:positionH>
            <wp:positionV relativeFrom="paragraph">
              <wp:posOffset>-69214</wp:posOffset>
            </wp:positionV>
            <wp:extent cx="410210" cy="61087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610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4023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023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023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023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Comune di Piacenza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Settore Promozione della collettività - Servizio Sociale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MODELLO DI DOMANDA DI ACCREDITAMENTO SOCIOSANITARIO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della DGR 1638/2024, paragrafo 5 allegato 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Comune di Piacenza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 Istituzionale Competente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rilascio in ambito distrettuale dei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provvedimenti 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accreditamento dei servizi socio-sanitari)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Domanda di accreditamento sociosanitario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  _______________________________________________________________ nato/a a _______________________ il _________________, in qualità di legale rappresentante 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indicare la denominazione dell’ente /azienda, sede legale. P.I. e Codice Fiscale)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soggetto gestore del servizio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(indicare la denominazione del servizio per il quale si chiede l’accreditamento)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sede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indicare: la sede in cui si svolge il servizio - per il servizio di assistenza domiciliare indicare la sede operativa - l'indirizzo, il recapito telefonico della sede, l’indirizzo email e l’indirizzo PEC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   ______________________________________________________________________________ 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presso un immobile in disponibilità in virtù di un titolo di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(indicare la tipologia di titolo: es. titolo di proprietà, di locazione ecc. Nel caso non si sia proprietari, specificare il soggetto proprietario e la scadenza del titolo in virtù del quale si dispone dell’immobile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quale soggetto gestore del servizio _________________________________________________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(indicare solo uno tra casa-residenza per anziani non autosufficienti, centro diurno assistenziale per anziani, assistenza domiciliare, centro socio-riabilitativo semi-residenziale per persone con disabilità)</w:t>
      </w:r>
    </w:p>
    <w:tbl>
      <w:tblPr>
        <w:tblStyle w:val="Table1"/>
        <w:tblW w:w="9637.0" w:type="dxa"/>
        <w:jc w:val="left"/>
        <w:tblInd w:w="-108.0" w:type="dxa"/>
        <w:tblLayout w:type="fixed"/>
        <w:tblLook w:val="0400"/>
      </w:tblPr>
      <w:tblGrid>
        <w:gridCol w:w="487"/>
        <w:gridCol w:w="9150"/>
        <w:tblGridChange w:id="0">
          <w:tblGrid>
            <w:gridCol w:w="487"/>
            <w:gridCol w:w="91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Accreditato ai sensi della DGR 514/2009, con atto rilasciato 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(indicare il soggetto istituzionale competente per l’ambito distrettuale alla concessione dell’accreditamento, es. Comune, Unione di Comuni ecc.)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________________________________________________________________________________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accreditato ai sensi della DGR 514/2009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rilascio dell'accreditamento del servizio sopra indicato, ai sensi della DGR 514/2009 e della DGR 1638/2024, per la seguente tipologia di servizio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barrare la casella in corrispondenza del/i servizio/i in questione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tbl>
      <w:tblPr>
        <w:tblStyle w:val="Table2"/>
        <w:tblW w:w="9746.0" w:type="dxa"/>
        <w:jc w:val="left"/>
        <w:tblInd w:w="0.9999999999999964" w:type="dxa"/>
        <w:tblLayout w:type="fixed"/>
        <w:tblLook w:val="0400"/>
      </w:tblPr>
      <w:tblGrid>
        <w:gridCol w:w="425"/>
        <w:gridCol w:w="426"/>
        <w:gridCol w:w="8895"/>
        <w:tblGridChange w:id="0">
          <w:tblGrid>
            <w:gridCol w:w="425"/>
            <w:gridCol w:w="426"/>
            <w:gridCol w:w="889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casa-residenza per anziani non autosufficienti per _______ posti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highlight w:val="lightGray"/>
                <w:u w:val="none"/>
                <w:vertAlign w:val="baseline"/>
                <w:rtl w:val="0"/>
              </w:rPr>
              <w:t xml:space="preserve">(indicare il numero totale eventualmente comprensivo di quanto specificato successivamente)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comprensivi della possibilità di: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inserimenti individuali di persone con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gravissima disabilità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acquisita (allegato DD DGR 514/2009);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inserimenti dedicati all’accoglienza temporanea di sollievo (allegato DH DGR 514/2009);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 nucleo residenziale dedicato alle persone con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gravissima disabilità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acquisita (allegato DE DGR 514/2009) per un numero di _______ posti;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 nucleo residenziale dedicato all’accoglienza temporanea di persone con demenza e gravi disturbi del comportamento e/o cognitivi (allegato DG DGR 514/2009) per un numero di ______ posti;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centro diurno assistenziale per anziani per ______ posti;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centro diurno assistenziale dedicato per demenze (allegato DF DGR 514/2009) per ___ posti;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assistenza domiciliare;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centro socio-riabilitativo semi-residenziale per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persone con disabilità per _______ posti;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e consapevole delle sanzioni penali richiamate dall'art. 76 del D.P.R 28/12/2000 n. 445 in caso di dichiarazioni mendaci e della decadenza dei benefici eventualmente conseguenti al provvedimento emanato sulla base di dichiarazioni non veritiere, di cui all'art. 75 del D.P.R. del 28/12/2000 n. 445;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e per gli effetti dell'art. 47 del citato D.P.R. 445/2000;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propria responsabilità: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426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servizio per il quale si richiede l’accreditamento è in possesso dell’autorizzazione al funzionamento del servizio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(solo se l’autorizzazione è prevista dalla normativa vigente, da non compilare per l’assistenza domiciliare)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 ___________________in corso di validità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citare estremi del provvedimento di rilascio autorizzazione)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rilasciata da _________________________________________ in data _________________ con atto numero __________________ per numero complessivo di posti pari a  ___________;</w:t>
      </w:r>
    </w:p>
    <w:tbl>
      <w:tblPr>
        <w:tblStyle w:val="Table3"/>
        <w:tblW w:w="9637.0" w:type="dxa"/>
        <w:jc w:val="left"/>
        <w:tblInd w:w="-283.0" w:type="dxa"/>
        <w:tblLayout w:type="fixed"/>
        <w:tblLook w:val="0400"/>
      </w:tblPr>
      <w:tblGrid>
        <w:gridCol w:w="269"/>
        <w:gridCol w:w="9368"/>
        <w:tblGridChange w:id="0">
          <w:tblGrid>
            <w:gridCol w:w="269"/>
            <w:gridCol w:w="9368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9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 il numero di posti per cui si richiede l’accreditamento coincide con il numero totale di posti autorizzati;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oppure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9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 il numero di posti per cui si richiede l’accreditamento costituisce una unità organizzativa, assistenziale e strutturale autonoma;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426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assicurare la garanzia della responsabilità gestionale unitaria secondo quanto previsto dal paragrafo 4.2 dell’Allegato 1 della DGR 1638/2024 (in proposito si allega alla presente l’elenco del numero di operatori del servizio di che trattasi, per tipologia di rapporto - dipendenza diretta o dipendenza funzionale);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garantire ed impegnarsi a mantenere il rispetto dei requisiti di servizio di cui all’allegato D della DGR 514/2009 applicabili per il/i servizio/i per il/i quale/i si richiede l’accreditamento a decorrere dalla data del rilascio dell’accreditamento, e di garantire l’adeguamento ai requisiti di cui agli allegati dal n. 2 al n. 15 approvati dalla DGR 1638/2024, a decorrere dalla definizione del nuovo sistema di remunerazione ad essi correlato, con la gradualità e nei modi che verranno definiti, e l’accettazione della remunerazione che verrà per essi definita, pena la perdita dell’accreditamento e la risoluzione dell’eventuale correlato accordo contrattuale;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garantire ed impegnarsi a mantenere il rispetto dei requisiti soggettivi di cui al paragrafo 4.1 dell’allegato 1 della DGR 1638/2024;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426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idonee garanzie, in particolare contro il rischio delle responsabilità civili per danni a cose o a persone connessi all’attività svolta, mediante polizza assicurativa, secondo quanto previsto al paragrafo 4.1 dell’allegato 1 della DGR 1638/2024,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indicare numero della polizza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________________, contratta 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indicare compagnia assicurativa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________________________, con decorrenza dal __________, scadenza al ___________ e con i seguenti massimali  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       </w:t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Firma/e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</w:t>
        <w:tab/>
        <w:tab/>
        <w:tab/>
        <w:tab/>
        <w:t xml:space="preserve">________________________________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1 – ELENCO DEL PERSONALE PER TIPOLOGIA DI RAPPORTO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Servizio _______________________________________________________________________</w:t>
      </w:r>
    </w:p>
    <w:tbl>
      <w:tblPr>
        <w:tblStyle w:val="Table4"/>
        <w:tblW w:w="9637.0" w:type="dxa"/>
        <w:jc w:val="left"/>
        <w:tblInd w:w="-108.0" w:type="dxa"/>
        <w:tblLayout w:type="fixed"/>
        <w:tblLook w:val="0000"/>
      </w:tblPr>
      <w:tblGrid>
        <w:gridCol w:w="1717"/>
        <w:gridCol w:w="1717"/>
        <w:gridCol w:w="3102"/>
        <w:gridCol w:w="3101"/>
        <w:tblGridChange w:id="0">
          <w:tblGrid>
            <w:gridCol w:w="1717"/>
            <w:gridCol w:w="1717"/>
            <w:gridCol w:w="3102"/>
            <w:gridCol w:w="3101"/>
          </w:tblGrid>
        </w:tblGridChange>
      </w:tblGrid>
      <w:tr>
        <w:trPr>
          <w:cantSplit w:val="0"/>
          <w:trHeight w:val="1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operatore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di operatori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N. di operatori con rapporto di lavoro di dipendenza instaurato direttamente con il soggetto gestore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N. di operatori per cui sono attive altre forme che assicurano comunque la dipendenza funzionale dal soggetto gestore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highlight w:val="lightGray"/>
                <w:rtl w:val="0"/>
              </w:rPr>
              <w:t xml:space="preserve">(specificare il numero di operatori, ad esempio, con rapporto di somministrazione, di comando da altro ente ecc.)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Animatore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Fisioterapista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Infermiere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Indicare il numero di operatori a tempo pieno equivalente (Full Time Equivalent)</w:t>
      </w:r>
    </w:p>
    <w:sectPr>
      <w:footerReference r:id="rId7" w:type="default"/>
      <w:pgSz w:h="16838" w:w="11906" w:orient="portrait"/>
      <w:pgMar w:bottom="899" w:top="1417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ourier New" w:cs="Courier New" w:eastAsia="Courier New" w:hAnsi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5.0" w:type="dxa"/>
        <w:left w:w="108.0" w:type="dxa"/>
        <w:bottom w:w="85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